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65" w:rsidRPr="00276065" w:rsidRDefault="00276065" w:rsidP="00276065">
      <w:pPr>
        <w:spacing w:after="0" w:line="300" w:lineRule="atLeast"/>
        <w:ind w:left="375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6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Перечень электронных образовательных ресурсов для педагогов:</w:t>
      </w:r>
    </w:p>
    <w:p w:rsidR="00276065" w:rsidRPr="00276065" w:rsidRDefault="00276065" w:rsidP="00276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5615"/>
        <w:gridCol w:w="3560"/>
      </w:tblGrid>
      <w:tr w:rsidR="00276065" w:rsidRPr="00276065" w:rsidTr="00276065">
        <w:trPr>
          <w:tblCellSpacing w:w="15" w:type="dxa"/>
        </w:trPr>
        <w:tc>
          <w:tcPr>
            <w:tcW w:w="236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4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Министерства образования и науки Российской Федерации</w:t>
            </w:r>
          </w:p>
        </w:tc>
        <w:tc>
          <w:tcPr>
            <w:tcW w:w="184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pacing w:val="15"/>
                  <w:sz w:val="28"/>
                  <w:lang w:eastAsia="ru-RU"/>
                </w:rPr>
                <w:t>http://www.mon.gov.ru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3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184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pacing w:val="15"/>
                  <w:sz w:val="28"/>
                  <w:lang w:eastAsia="ru-RU"/>
                </w:rPr>
                <w:t>http://www.edu.ru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3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2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Департамента образования Вологодской области</w:t>
            </w:r>
          </w:p>
        </w:tc>
        <w:tc>
          <w:tcPr>
            <w:tcW w:w="184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ind w:left="37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pacing w:val="15"/>
                  <w:sz w:val="28"/>
                  <w:lang w:eastAsia="ru-RU"/>
                </w:rPr>
                <w:t>http://www.edu35.ru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3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2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АОУ ВО ДПО «Вологодский институт развития образования»</w:t>
            </w:r>
          </w:p>
        </w:tc>
        <w:tc>
          <w:tcPr>
            <w:tcW w:w="184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pacing w:val="15"/>
                  <w:sz w:val="28"/>
                  <w:lang w:eastAsia="ru-RU"/>
                </w:rPr>
                <w:t>http://viro.edu.ru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3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2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центр информационно-образовательных ресурсов</w:t>
            </w:r>
          </w:p>
        </w:tc>
        <w:tc>
          <w:tcPr>
            <w:tcW w:w="184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pacing w:val="15"/>
                  <w:sz w:val="28"/>
                  <w:lang w:eastAsia="ru-RU"/>
                </w:rPr>
                <w:t>http://fcior.edu.ru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3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2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Официальный сайт УО администрации Череповецкого муниципального района</w:t>
            </w:r>
          </w:p>
        </w:tc>
        <w:tc>
          <w:tcPr>
            <w:tcW w:w="184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pacing w:val="15"/>
                  <w:sz w:val="28"/>
                  <w:lang w:eastAsia="ru-RU"/>
                </w:rPr>
                <w:t>http://u27.edu35.ru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3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2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Единое окно доступа к образовательным ресурсам</w:t>
            </w:r>
          </w:p>
        </w:tc>
        <w:tc>
          <w:tcPr>
            <w:tcW w:w="184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ind w:left="37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http://window.edu.ru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3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2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184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ind w:left="375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http://school-collection.edu.ru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36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24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центр информационно-образовательных ресурсов</w:t>
            </w:r>
          </w:p>
        </w:tc>
        <w:tc>
          <w:tcPr>
            <w:tcW w:w="184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http://fcior.edu.ru</w:t>
              </w:r>
            </w:hyperlink>
          </w:p>
        </w:tc>
      </w:tr>
    </w:tbl>
    <w:p w:rsidR="00276065" w:rsidRPr="00276065" w:rsidRDefault="00276065" w:rsidP="00276065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06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Перечень электронных образовательных ресурсов </w:t>
      </w:r>
      <w:proofErr w:type="gramStart"/>
      <w:r w:rsidRPr="0027606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для</w:t>
      </w:r>
      <w:proofErr w:type="gramEnd"/>
      <w:r w:rsidRPr="00276065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обучающихся: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5573"/>
        <w:gridCol w:w="3517"/>
      </w:tblGrid>
      <w:tr w:rsidR="00276065" w:rsidRPr="00276065" w:rsidTr="00276065">
        <w:trPr>
          <w:tblCellSpacing w:w="15" w:type="dxa"/>
        </w:trPr>
        <w:tc>
          <w:tcPr>
            <w:tcW w:w="252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16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Галерея «Все для детей»</w:t>
            </w:r>
          </w:p>
        </w:tc>
        <w:tc>
          <w:tcPr>
            <w:tcW w:w="1832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http://allforchildren.ru/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52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1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дидактический сайт «Страна мастеров»</w:t>
            </w:r>
          </w:p>
        </w:tc>
        <w:tc>
          <w:tcPr>
            <w:tcW w:w="183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http://stranamasterov.ru/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52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1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 и песни для детей</w:t>
            </w:r>
          </w:p>
        </w:tc>
        <w:tc>
          <w:tcPr>
            <w:tcW w:w="183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http://lel.khv.ru/</w:t>
              </w:r>
            </w:hyperlink>
          </w:p>
        </w:tc>
      </w:tr>
      <w:tr w:rsidR="00276065" w:rsidRPr="00276065" w:rsidTr="00276065">
        <w:trPr>
          <w:tblCellSpacing w:w="15" w:type="dxa"/>
        </w:trPr>
        <w:tc>
          <w:tcPr>
            <w:tcW w:w="252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16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сайт </w:t>
            </w:r>
          </w:p>
        </w:tc>
        <w:tc>
          <w:tcPr>
            <w:tcW w:w="183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6065" w:rsidRPr="00276065" w:rsidRDefault="00276065" w:rsidP="0027606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276065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  <w:lang w:eastAsia="ru-RU"/>
                </w:rPr>
                <w:t>http://www.detskiy-mir.net/</w:t>
              </w:r>
            </w:hyperlink>
          </w:p>
        </w:tc>
      </w:tr>
    </w:tbl>
    <w:p w:rsidR="00622F30" w:rsidRDefault="00622F30"/>
    <w:sectPr w:rsidR="00622F30" w:rsidSect="00622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276065"/>
    <w:rsid w:val="00276065"/>
    <w:rsid w:val="003C6414"/>
    <w:rsid w:val="00471118"/>
    <w:rsid w:val="0062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065"/>
    <w:rPr>
      <w:b/>
      <w:bCs/>
    </w:rPr>
  </w:style>
  <w:style w:type="character" w:styleId="a5">
    <w:name w:val="Hyperlink"/>
    <w:basedOn w:val="a0"/>
    <w:uiPriority w:val="99"/>
    <w:semiHidden/>
    <w:unhideWhenUsed/>
    <w:rsid w:val="002760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allforchildren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iro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detskiy-mir.ne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u35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lel.khv.ru/" TargetMode="External"/><Relationship Id="rId10" Type="http://schemas.openxmlformats.org/officeDocument/2006/relationships/hyperlink" Target="http://window.edu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u27.edu35.ru/" TargetMode="External"/><Relationship Id="rId14" Type="http://schemas.openxmlformats.org/officeDocument/2006/relationships/hyperlink" Target="http://stranamaster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>.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2020-01-29T12:26:00Z</dcterms:created>
  <dcterms:modified xsi:type="dcterms:W3CDTF">2020-01-29T12:26:00Z</dcterms:modified>
</cp:coreProperties>
</file>